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before="0" w:after="0"/>
        <w:contextualSpacing/>
        <w:rPr>
          <w:szCs w:val="24"/>
        </w:rPr>
      </w:pPr>
      <w:r>
        <w:rPr>
          <w:szCs w:val="24"/>
        </w:rPr>
        <w:t>ZARZĄDZENIE NR  95/2021</w:t>
      </w:r>
    </w:p>
    <w:p>
      <w:pPr>
        <w:pStyle w:val="Tytu"/>
        <w:spacing w:before="0" w:after="0"/>
        <w:contextualSpacing/>
        <w:rPr>
          <w:szCs w:val="24"/>
        </w:rPr>
      </w:pPr>
      <w:r>
        <w:rPr>
          <w:szCs w:val="24"/>
        </w:rPr>
        <w:t xml:space="preserve">Burmistrza Miasta i Gminy Połaniec </w:t>
      </w:r>
    </w:p>
    <w:p>
      <w:pPr>
        <w:pStyle w:val="Tytu"/>
        <w:spacing w:before="0" w:after="0"/>
        <w:contextualSpacing/>
        <w:rPr>
          <w:szCs w:val="24"/>
        </w:rPr>
      </w:pPr>
      <w:r>
        <w:rPr>
          <w:szCs w:val="24"/>
        </w:rPr>
        <w:t>z dnia 25 sierpnia 2021 roku</w:t>
      </w:r>
    </w:p>
    <w:p>
      <w:pPr>
        <w:pStyle w:val="Tytu"/>
        <w:spacing w:before="0" w:after="0"/>
        <w:contextualSpacing/>
        <w:rPr>
          <w:szCs w:val="24"/>
        </w:rPr>
      </w:pPr>
      <w:r>
        <w:rPr>
          <w:szCs w:val="24"/>
        </w:rPr>
      </w:r>
    </w:p>
    <w:p>
      <w:pPr>
        <w:pStyle w:val="Tytu"/>
        <w:spacing w:before="0" w:after="0"/>
        <w:contextualSpacing/>
        <w:rPr>
          <w:b w:val="false"/>
          <w:b w:val="false"/>
          <w:szCs w:val="24"/>
        </w:rPr>
      </w:pPr>
      <w:r>
        <w:rPr>
          <w:b w:val="false"/>
          <w:szCs w:val="24"/>
        </w:rPr>
        <w:t xml:space="preserve">w sprawie podania do publicznej wiadomości wykazu nieruchomości przeznaczonej </w:t>
        <w:br/>
        <w:t xml:space="preserve">do sprzedaży </w:t>
      </w:r>
    </w:p>
    <w:p>
      <w:pPr>
        <w:pStyle w:val="Tytu"/>
        <w:spacing w:before="0" w:after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Cs w:val="24"/>
        </w:rPr>
      </w:pPr>
      <w:r>
        <w:rPr>
          <w:szCs w:val="24"/>
        </w:rPr>
        <w:tab/>
      </w:r>
      <w:r>
        <w:rPr>
          <w:b w:val="false"/>
          <w:szCs w:val="24"/>
        </w:rPr>
        <w:t xml:space="preserve"> Na podstawie art. 30 ust. 2 pkt 3 ustawy z dnia 8 marca 1990 roku o samorządzie gminnym (t.j. Dz.U.2020 r. poz. 1372) oraz art. 13 ust.1 i art. 35 ust. 1 i 2 ustawy </w:t>
        <w:br/>
        <w:t xml:space="preserve">z dnia 21 sierpnia 1997 roku o gospodarce nieruchomościami (t.j. Dz. U. 2020 r. poz. 1990 ze zm.) w wykonaniu uchwały Nr XLII/309/2021 Rady Miejskiej w Połańcu z dnia </w:t>
        <w:br/>
        <w:t>24 czerwca 2021 roku w sprawie wyrażenia zgody na sprzedaż zabudowanej nieruchomosci gruntowej  położonej w Połańcu, oznaczonej jako działka nr 5544 o powierzchni 0,1349 ha, zarządzam, co następuje:</w:t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§ 1.Podaję do publicznej wiadomości wykaz zabudowanej nieruchomości gruntowej, stanowiącej własność Gminy Połaniec, oznaczonej w ewidencji gruntów obrębu 01  Połaniec jako działka nr 5544 o powierzchni 0,1349 ha, uregulowanej w księdze wieczystej nr KI1A/00028123/6 w Sądzie Rejonowym w Staszowie, stanowiący załącznik do niniejszego zarządzenia.</w:t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Tytu"/>
        <w:spacing w:before="0" w:after="0"/>
        <w:contextualSpacing/>
        <w:jc w:val="both"/>
        <w:rPr>
          <w:b w:val="false"/>
          <w:b w:val="false"/>
        </w:rPr>
      </w:pPr>
      <w:r>
        <w:rPr>
          <w:b w:val="false"/>
          <w:szCs w:val="24"/>
        </w:rPr>
        <w:t>§ 2. Ustalam cenę nieruchomości umieszczonej w wykazie jako kwotę netto</w:t>
      </w:r>
      <w:r>
        <w:rPr>
          <w:b w:val="false"/>
        </w:rPr>
        <w:t xml:space="preserve"> plus podatek VAT doliczony procentowo wg obowiązującej stawki.</w:t>
      </w:r>
    </w:p>
    <w:p>
      <w:pPr>
        <w:pStyle w:val="Tytu"/>
        <w:spacing w:before="0" w:after="0"/>
        <w:contextualSpacing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3.Wykaz podlega wywieszeniu na okres 21 dni na tablicy ogłoszeń w Urzędzie Miasta  </w:t>
        <w:br/>
        <w:t xml:space="preserve">       i Gminy w Połańcu, przy ul. Ruszczańskiej 27,  a także opublikowaniu na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stronach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internetowych Urzędu Miasta i Gminy Połaniec: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polaniec.bip.gov.pl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w zakładce 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       „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Ogłoszenia” oraz </w:t>
      </w:r>
      <w:hyperlink r:id="rId2">
        <w:r>
          <w:rPr>
            <w:rStyle w:val="Czeinternetowe"/>
            <w:rFonts w:cs="Times New Roman" w:ascii="Times New Roman" w:hAnsi="Times New Roman"/>
            <w:b/>
            <w:bCs/>
            <w:iCs/>
            <w:sz w:val="24"/>
            <w:szCs w:val="24"/>
          </w:rPr>
          <w:t>www.portal.polaniec.eu</w:t>
        </w:r>
      </w:hyperlink>
      <w:r>
        <w:rPr>
          <w:rFonts w:cs="Times New Roman" w:ascii="Times New Roman" w:hAnsi="Times New Roman"/>
          <w:bCs/>
          <w:iCs/>
          <w:sz w:val="24"/>
          <w:szCs w:val="24"/>
        </w:rPr>
        <w:t>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Ponadto informację o zamieszczeniu tego wykazu podaje się do publicznej wiadomości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Cs/>
          <w:iCs/>
          <w:sz w:val="24"/>
          <w:szCs w:val="24"/>
        </w:rPr>
        <w:t>poprzez ogłoszenie w Gazecie Wyborczej, w wydaniu świętokrzyskim.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4. Wykonanie zarządzenia powierzam Kierownikowi Referatu Mienia Komunalnego.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§ 5. Zarządzenie wchodzi w życie z dniem podpisania.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/>
      </w:r>
    </w:p>
    <w:p>
      <w:pPr>
        <w:sectPr>
          <w:type w:val="nextPage"/>
          <w:pgSz w:w="11906" w:h="16838"/>
          <w:pgMar w:left="1418" w:right="1418" w:header="0" w:top="851" w:footer="0" w:bottom="851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                                                                      </w:t>
      </w:r>
    </w:p>
    <w:p>
      <w:pPr>
        <w:pStyle w:val="Nagwek1"/>
        <w:spacing w:before="240" w:after="60"/>
        <w:contextualSpacing/>
        <w:rPr>
          <w:rFonts w:ascii="Times New Roman" w:hAnsi="Times New Roman"/>
          <w:b w:val="false"/>
          <w:b w:val="false"/>
          <w:sz w:val="20"/>
          <w:szCs w:val="20"/>
          <w:lang w:val="pl-PL"/>
        </w:rPr>
      </w:pPr>
      <w:r>
        <w:rPr>
          <w:rFonts w:ascii="Times New Roman" w:hAnsi="Times New Roman"/>
          <w:b w:val="false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sz w:val="20"/>
          <w:szCs w:val="20"/>
          <w:lang w:val="pl-PL"/>
        </w:rPr>
        <w:t>Załącznik do Zarządzenia Nr 95 /2021</w:t>
      </w:r>
    </w:p>
    <w:p>
      <w:pPr>
        <w:pStyle w:val="Nagwek1"/>
        <w:spacing w:before="240" w:after="60"/>
        <w:contextualSpacing/>
        <w:rPr>
          <w:rFonts w:ascii="Times New Roman" w:hAnsi="Times New Roman"/>
          <w:b w:val="false"/>
          <w:b w:val="false"/>
          <w:sz w:val="20"/>
          <w:szCs w:val="20"/>
          <w:lang w:val="pl-PL"/>
        </w:rPr>
      </w:pPr>
      <w:r>
        <w:rPr>
          <w:rFonts w:ascii="Times New Roman" w:hAnsi="Times New Roman"/>
          <w:b w:val="false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sz w:val="20"/>
          <w:szCs w:val="20"/>
          <w:lang w:val="pl-PL"/>
        </w:rPr>
        <w:t xml:space="preserve">Burmistrza Miasta i Gminy Połaniec z dnia 25 sierpnia 2021 r.      </w:t>
      </w:r>
    </w:p>
    <w:p>
      <w:pPr>
        <w:pStyle w:val="Tretekstu"/>
        <w:spacing w:lineRule="auto" w:line="240" w:before="0" w:after="12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Tretekstu"/>
        <w:spacing w:lineRule="auto" w:line="240" w:before="0" w:after="12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Połaniec, dnia 25 sierpnia 2021 r.</w:t>
      </w:r>
    </w:p>
    <w:p>
      <w:pPr>
        <w:pStyle w:val="Tretekstu"/>
        <w:spacing w:lineRule="auto" w:line="240" w:before="0" w:after="12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 Y K A Z</w:t>
      </w:r>
    </w:p>
    <w:p>
      <w:pPr>
        <w:pStyle w:val="Nagwek1"/>
        <w:spacing w:before="240" w:after="60"/>
        <w:contextualSpacing/>
        <w:jc w:val="both"/>
        <w:rPr>
          <w:rFonts w:ascii="Times New Roman" w:hAnsi="Times New Roman"/>
          <w:b w:val="false"/>
          <w:b w:val="false"/>
          <w:sz w:val="22"/>
          <w:szCs w:val="22"/>
          <w:lang w:val="pl-PL"/>
        </w:rPr>
      </w:pPr>
      <w:r>
        <w:rPr>
          <w:rFonts w:ascii="Times New Roman" w:hAnsi="Times New Roman"/>
          <w:b w:val="false"/>
          <w:iCs/>
          <w:sz w:val="22"/>
          <w:szCs w:val="22"/>
          <w:lang w:val="pl-PL"/>
        </w:rPr>
        <w:t xml:space="preserve">zabudowanej nieruchomości gruntowej stanowiącej własność Gminy Połaniec, położonej w Połańcu, oznaczonej w ewidencji gruntów jako działka numer 5544 </w:t>
        <w:br/>
        <w:t xml:space="preserve">o powierzchni 0,1349 ha, </w:t>
      </w:r>
      <w:r>
        <w:rPr>
          <w:rFonts w:ascii="Times New Roman" w:hAnsi="Times New Roman"/>
          <w:b w:val="false"/>
          <w:sz w:val="22"/>
          <w:szCs w:val="22"/>
          <w:lang w:val="pl-PL"/>
        </w:rPr>
        <w:t>przeznaczonej do sprzedaży  w drodze przetargu.</w:t>
      </w:r>
    </w:p>
    <w:tbl>
      <w:tblPr>
        <w:tblW w:w="1503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5"/>
        <w:gridCol w:w="849"/>
        <w:gridCol w:w="851"/>
        <w:gridCol w:w="1416"/>
        <w:gridCol w:w="1276"/>
        <w:gridCol w:w="3542"/>
        <w:gridCol w:w="5106"/>
        <w:gridCol w:w="1563"/>
      </w:tblGrid>
      <w:tr>
        <w:trPr>
          <w:trHeight w:val="473" w:hRule="atLeast"/>
          <w:cantSplit w:val="true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Lp.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Nr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ewid.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działki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Pow.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działki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-ha-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Nomenklatury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prawne / KW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Położenie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Przeznaczenie nieruchomości </w:t>
              <w:br/>
              <w:t>w miejscowym planie zagospodarowania przestrzennego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Opis przedmiotu sprzedaży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Cena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nieruchomości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-zł-</w:t>
            </w:r>
          </w:p>
        </w:tc>
      </w:tr>
      <w:tr>
        <w:trPr>
          <w:trHeight w:val="4099" w:hRule="atLeast"/>
          <w:cantSplit w:val="true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5544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0,1349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KI1A/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00028123/6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Połaniec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ul.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Partyzantów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Dla obszaru, na którym jest położona  nieruchomość brak jest aktualnie obowiązującego miejscowego planu zagospodarowania przestrzennego. Zgodnie ze studium uwarunkowań</w:t>
              <w:br/>
              <w:t xml:space="preserve">i kierunków zagospodarowania przestrzennego gminy Połaniec nieruchomość znajduje się w części  na obszarze zabudowy usługowo-mieszkaniowej - symbol UM  oraz </w:t>
              <w:br/>
              <w:t xml:space="preserve">w części na obszarze lasów </w:t>
              <w:br/>
              <w:t>i zadrzewień – symbol ZL.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Działka </w:t>
            </w:r>
            <w:r>
              <w:rPr>
                <w:rFonts w:cs="Times New Roman" w:ascii="Times New Roman" w:hAnsi="Times New Roman"/>
                <w:b/>
                <w:lang w:eastAsia="en-US"/>
              </w:rPr>
              <w:t>nr 5544</w:t>
            </w:r>
            <w:r>
              <w:rPr>
                <w:rFonts w:cs="Times New Roman" w:ascii="Times New Roman" w:hAnsi="Times New Roman"/>
                <w:lang w:eastAsia="en-US"/>
              </w:rPr>
              <w:t xml:space="preserve"> o pow. </w:t>
            </w:r>
            <w:r>
              <w:rPr>
                <w:rFonts w:cs="Times New Roman" w:ascii="Times New Roman" w:hAnsi="Times New Roman"/>
                <w:b/>
                <w:lang w:eastAsia="en-US"/>
              </w:rPr>
              <w:t>0,1349 ha</w:t>
            </w:r>
            <w:r>
              <w:rPr>
                <w:rFonts w:cs="Times New Roman" w:ascii="Times New Roman" w:hAnsi="Times New Roman"/>
                <w:lang w:eastAsia="en-US"/>
              </w:rPr>
              <w:t xml:space="preserve"> bezpośrednio przyległa do drogi gminnej – ulicy Partyzantów,   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o nieregularnym kształcie tj. o szerokości od strony południowej 21 m, na długości ok. 32 m. Na tej części działki znajduje się budynek oborostodoły oraz częściowo spalony w marcu 2021 r. budynek mieszkalny, dla którego Właściciel posiada decyzję Starosty Staszowskiego znak:B-II.6741.5.1.2021ES </w:t>
              <w:br/>
              <w:t xml:space="preserve">z dnia 22.04.2021 r. pozwolenie na rozbiórkę. Pozostała część działki w kształcie wydłużonym o długości ok. 118 m posiada szerokość od ok. 7,8 m do ok. 5,6 m jest w części użytkowana jako przydomowy ogródek, </w:t>
              <w:br/>
              <w:t>a w pozostałej części to teren nieużytkowany.</w:t>
              <w:br/>
              <w:t xml:space="preserve">Działka jest uzbrojona w energię elektryczną, wodociąg, kanalizację.  Aktualnie nieruchomość jest wydzierżawiona na czas oznaczony, na cele rolne.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55 450 +VAT</w:t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należny do doliczenia do 98,88% </w:t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ceny</w:t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Zgodnie z art. 34 ust.1 pkt 1 i pkt 2 ustawy z dnia 21 sierpnia 1997 roku o gospodarce nieruchomościami (j.t. Dz. U. z 2020 r. poz. 1990 ze zm.) pierwszeństwo </w:t>
        <w:br/>
        <w:t xml:space="preserve">w nabyciu opisanej wyżej nieruchomości przysługuje: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1)osobie, której przysługuje roszczenie o nabycie nieruchomości z mocy cyt. wyżej ustawy lub odrębnych przepisów, jeżeli złoży wniosek o nabycie przed upływem terminu określonego w wykazie o którym mowa w art. 35 ust. 1; termin złożenia wniosku wynosi 6 tygodni, licząc od dnia wywieszenia wykazu;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jest poprzednim właścicielem zbywanej nieruchomości pozbawionym prawa własności tej nieruchomości przed 5 grudnia 1990 r. albo jego spadkobiercą, jeżeli złoży  wniosek o nabycie przed upływem terminu  określonego w wykazie, o którym mowa w  art.35 ust.1; termin złożenia wniosku wynosi 6 tygodni licząc od dnia wywieszenia wykazu.  Szczegółowe informacje można  uzyskać w Urzędzie Miasta i Gminy Połaniec, ul. Ruszczańska 27, lub telefonicznie 0-15/865  03 73.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Wykaz  niniejszy wywieszono na tablicy ogłoszeń w Urzędzie Miasta i Gminy Połaniec w dniu   27 sierpnia  2021 roku na okres 21 dni.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16"/>
          <w:szCs w:val="16"/>
        </w:rPr>
        <w:t>Wykaz sporządziła Teresa Parcheta, Kierownik Referatu Mienia Komunalnego, tel. 15 865 03 73</w:t>
      </w:r>
    </w:p>
    <w:sectPr>
      <w:type w:val="nextPage"/>
      <w:pgSz w:orient="landscape" w:w="16838" w:h="11906"/>
      <w:pgMar w:left="851" w:right="851" w:header="0" w:top="851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3fe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224aca"/>
    <w:pPr>
      <w:keepNext w:val="true"/>
      <w:spacing w:lineRule="auto" w:line="240" w:before="240" w:after="60"/>
      <w:outlineLvl w:val="0"/>
    </w:pPr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224aca"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  <w:lang w:val="en-US" w:eastAsia="en-US" w:bidi="en-US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224aca"/>
    <w:rPr/>
  </w:style>
  <w:style w:type="character" w:styleId="Tekstpodstawowy2Znak" w:customStyle="1">
    <w:name w:val="Tekst podstawowy 2 Znak"/>
    <w:basedOn w:val="DefaultParagraphFont"/>
    <w:link w:val="Tekstpodstawowy2"/>
    <w:uiPriority w:val="99"/>
    <w:qFormat/>
    <w:rsid w:val="00224aca"/>
    <w:rPr>
      <w:rFonts w:ascii="Times New Roman" w:hAnsi="Times New Roman" w:eastAsia="Times New Roman" w:cs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590c05"/>
    <w:rPr>
      <w:color w:val="0000FF" w:themeColor="hyperlink"/>
      <w:u w:val="single"/>
    </w:rPr>
  </w:style>
  <w:style w:type="character" w:styleId="TytuZnak" w:customStyle="1">
    <w:name w:val="Tytuł Znak"/>
    <w:basedOn w:val="DefaultParagraphFont"/>
    <w:link w:val="Tytu"/>
    <w:qFormat/>
    <w:rsid w:val="00590c05"/>
    <w:rPr>
      <w:rFonts w:ascii="Times New Roman" w:hAnsi="Times New Roman" w:eastAsia="Times New Roman" w:cs="Times New Roman"/>
      <w:b/>
      <w:sz w:val="24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224aca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224aca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Tytu">
    <w:name w:val="Title"/>
    <w:basedOn w:val="Normal"/>
    <w:link w:val="TytuZnak"/>
    <w:qFormat/>
    <w:rsid w:val="00590c05"/>
    <w:pPr>
      <w:overflowPunct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rtal.polaniec.e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113A-7941-4101-98FA-4F93FC0C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LibreOffice/6.3.3.2$Windows_X86_64 LibreOffice_project/a64200df03143b798afd1ec74a12ab50359878ed</Application>
  <Pages>3</Pages>
  <Words>699</Words>
  <Characters>4081</Characters>
  <CharactersWithSpaces>6152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2021-03-16T12:04:00Z</dcterms:created>
  <dc:creator>Twoja nazwa użytkownika</dc:creator>
  <dc:description/>
  <dc:language>pl-PL</dc:language>
  <cp:lastModifiedBy/>
  <cp:lastPrinted>2021-08-25T09:52:00Z</cp:lastPrinted>
  <dcterms:modified xsi:type="dcterms:W3CDTF">2021-08-25T13:28:20Z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