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7A2B7" w14:textId="77777777" w:rsidR="001518A8" w:rsidRDefault="001518A8" w:rsidP="001518A8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WYCIĄG Z OGŁOSZENIA BURMISTRZA MIASTA I GMINY POŁANIEC</w:t>
      </w:r>
    </w:p>
    <w:p w14:paraId="0F5A2C3D" w14:textId="77777777" w:rsidR="001518A8" w:rsidRDefault="001518A8" w:rsidP="001518A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pierwszego przetargu pisemnego nieograniczonego</w:t>
      </w:r>
    </w:p>
    <w:p w14:paraId="5FF6863A" w14:textId="26A3722F" w:rsidR="00F33CA1" w:rsidRPr="0060282D" w:rsidRDefault="00F33CA1" w:rsidP="00F33CA1">
      <w:pPr>
        <w:pStyle w:val="Tekstpodstawowy"/>
        <w:spacing w:after="200"/>
        <w:contextualSpacing/>
        <w:rPr>
          <w:rFonts w:ascii="Times New Roman" w:hAnsi="Times New Roman"/>
          <w:b/>
          <w:spacing w:val="-2"/>
          <w:sz w:val="22"/>
          <w:szCs w:val="22"/>
        </w:rPr>
      </w:pPr>
      <w:r w:rsidRPr="001B0E42">
        <w:rPr>
          <w:rFonts w:ascii="Times New Roman" w:hAnsi="Times New Roman"/>
          <w:b/>
          <w:spacing w:val="-2"/>
          <w:sz w:val="22"/>
          <w:szCs w:val="22"/>
        </w:rPr>
        <w:t>na sprzedaż</w:t>
      </w:r>
      <w:r>
        <w:rPr>
          <w:rFonts w:ascii="Times New Roman" w:hAnsi="Times New Roman"/>
          <w:b/>
          <w:spacing w:val="-2"/>
          <w:sz w:val="22"/>
          <w:szCs w:val="22"/>
        </w:rPr>
        <w:t xml:space="preserve"> niezabudowanej nieruchomości gruntowej </w:t>
      </w:r>
      <w:r w:rsidRPr="0060282D">
        <w:rPr>
          <w:rFonts w:ascii="Times New Roman" w:hAnsi="Times New Roman"/>
          <w:b/>
          <w:spacing w:val="-2"/>
          <w:sz w:val="22"/>
          <w:szCs w:val="22"/>
        </w:rPr>
        <w:t xml:space="preserve">stanowiącej własność Gminy Połaniec, położonej </w:t>
      </w:r>
      <w:r>
        <w:rPr>
          <w:rFonts w:ascii="Times New Roman" w:hAnsi="Times New Roman"/>
          <w:b/>
          <w:spacing w:val="-8"/>
          <w:sz w:val="22"/>
          <w:szCs w:val="22"/>
        </w:rPr>
        <w:t xml:space="preserve">w Brzozowej </w:t>
      </w:r>
      <w:r w:rsidRPr="0060282D">
        <w:rPr>
          <w:rFonts w:ascii="Times New Roman" w:hAnsi="Times New Roman"/>
          <w:b/>
          <w:spacing w:val="-8"/>
          <w:sz w:val="22"/>
          <w:szCs w:val="22"/>
        </w:rPr>
        <w:t xml:space="preserve">gmina Połaniec, </w:t>
      </w:r>
      <w:r>
        <w:rPr>
          <w:rFonts w:ascii="Times New Roman" w:hAnsi="Times New Roman"/>
          <w:b/>
          <w:spacing w:val="-8"/>
          <w:sz w:val="22"/>
          <w:szCs w:val="22"/>
        </w:rPr>
        <w:t xml:space="preserve">oznaczonej jako działki nr: 706/2 o powierzchni  0,7661 ha, 706/3 o powierzchni 0,6294 ha i 706/4 o powierzchni 0,9437 ha, o łącznej powierzchni 2,3392 ha, stanowiącej część </w:t>
      </w:r>
      <w:r w:rsidRPr="0060282D">
        <w:rPr>
          <w:rFonts w:ascii="Times New Roman" w:hAnsi="Times New Roman"/>
          <w:b/>
          <w:spacing w:val="-2"/>
          <w:sz w:val="22"/>
          <w:szCs w:val="22"/>
        </w:rPr>
        <w:t>obszaru inwestycyjnego</w:t>
      </w:r>
      <w:r>
        <w:rPr>
          <w:rFonts w:ascii="Times New Roman" w:hAnsi="Times New Roman"/>
          <w:b/>
          <w:spacing w:val="-2"/>
          <w:sz w:val="22"/>
          <w:szCs w:val="22"/>
        </w:rPr>
        <w:t xml:space="preserve"> 8, </w:t>
      </w:r>
      <w:r w:rsidRPr="0060282D">
        <w:rPr>
          <w:rFonts w:ascii="Times New Roman" w:hAnsi="Times New Roman"/>
          <w:b/>
          <w:sz w:val="22"/>
          <w:szCs w:val="22"/>
        </w:rPr>
        <w:t>włączonej w obszar Specjalnej Strefy Ekonomicznej „Starachowice” – Podstrefa Połaniec</w:t>
      </w:r>
      <w:r>
        <w:rPr>
          <w:rFonts w:ascii="Times New Roman" w:hAnsi="Times New Roman"/>
          <w:b/>
          <w:sz w:val="22"/>
          <w:szCs w:val="22"/>
        </w:rPr>
        <w:t>.</w:t>
      </w:r>
    </w:p>
    <w:p w14:paraId="225E3BE0" w14:textId="77777777" w:rsidR="001518A8" w:rsidRDefault="001518A8" w:rsidP="001518A8">
      <w:pPr>
        <w:pStyle w:val="Tekstpodstawowy"/>
        <w:rPr>
          <w:rFonts w:ascii="Times New Roman" w:hAnsi="Times New Roman"/>
          <w:b/>
          <w:spacing w:val="-2"/>
          <w:sz w:val="22"/>
          <w:szCs w:val="22"/>
        </w:rPr>
      </w:pPr>
    </w:p>
    <w:p w14:paraId="142BBD72" w14:textId="77777777" w:rsidR="001518A8" w:rsidRDefault="001518A8" w:rsidP="001518A8">
      <w:pPr>
        <w:pStyle w:val="Tekstpodstawowy"/>
        <w:numPr>
          <w:ilvl w:val="0"/>
          <w:numId w:val="1"/>
        </w:numPr>
        <w:contextualSpacing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Oznaczenie nieruchomości według księgi wieczystej oraz katastru nieruchomości:</w:t>
      </w:r>
    </w:p>
    <w:p w14:paraId="6D0F7350" w14:textId="77777777" w:rsidR="001518A8" w:rsidRDefault="001518A8" w:rsidP="001518A8">
      <w:pPr>
        <w:pStyle w:val="Tekstpodstawowy"/>
        <w:ind w:left="720"/>
        <w:contextualSpacing/>
        <w:rPr>
          <w:rFonts w:ascii="Times New Roman" w:hAnsi="Times New Roman"/>
          <w:sz w:val="22"/>
          <w:szCs w:val="22"/>
        </w:rPr>
      </w:pPr>
    </w:p>
    <w:p w14:paraId="7A6028E2" w14:textId="1FEA50E1" w:rsidR="001518A8" w:rsidRPr="00F33CA1" w:rsidRDefault="00F13155" w:rsidP="00F33CA1">
      <w:pPr>
        <w:pStyle w:val="Tekstpodstawowy"/>
        <w:overflowPunct/>
        <w:autoSpaceDE/>
        <w:adjustRightInd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Nieruchomość gruntowa, stanowiąca c</w:t>
      </w:r>
      <w:r w:rsidR="001518A8">
        <w:rPr>
          <w:rFonts w:ascii="Times New Roman" w:hAnsi="Times New Roman"/>
          <w:bCs/>
          <w:sz w:val="22"/>
          <w:szCs w:val="22"/>
        </w:rPr>
        <w:t>zęść obszaru inwestycyjnego</w:t>
      </w:r>
      <w:r w:rsidR="00F33CA1">
        <w:rPr>
          <w:rFonts w:ascii="Times New Roman" w:hAnsi="Times New Roman"/>
          <w:bCs/>
          <w:sz w:val="22"/>
          <w:szCs w:val="22"/>
        </w:rPr>
        <w:t xml:space="preserve"> nr 8</w:t>
      </w:r>
      <w:r w:rsidR="001518A8">
        <w:rPr>
          <w:rFonts w:ascii="Times New Roman" w:hAnsi="Times New Roman"/>
          <w:bCs/>
          <w:sz w:val="22"/>
          <w:szCs w:val="22"/>
        </w:rPr>
        <w:t xml:space="preserve"> położonego w Brzozowej gmina Połaniec województwo świętokrzyskie</w:t>
      </w:r>
      <w:r w:rsidR="00F33CA1">
        <w:rPr>
          <w:rFonts w:ascii="Times New Roman" w:hAnsi="Times New Roman"/>
          <w:bCs/>
          <w:sz w:val="22"/>
          <w:szCs w:val="22"/>
        </w:rPr>
        <w:t xml:space="preserve"> </w:t>
      </w:r>
      <w:r w:rsidR="001518A8">
        <w:rPr>
          <w:rFonts w:ascii="Times New Roman" w:hAnsi="Times New Roman"/>
          <w:bCs/>
          <w:sz w:val="22"/>
          <w:szCs w:val="22"/>
        </w:rPr>
        <w:t>oznaczona w ewidencji gruntów jako działk</w:t>
      </w:r>
      <w:r w:rsidR="00F33CA1">
        <w:rPr>
          <w:rFonts w:ascii="Times New Roman" w:hAnsi="Times New Roman"/>
          <w:bCs/>
          <w:sz w:val="22"/>
          <w:szCs w:val="22"/>
        </w:rPr>
        <w:t>i</w:t>
      </w:r>
      <w:r w:rsidR="001518A8">
        <w:rPr>
          <w:rFonts w:ascii="Times New Roman" w:hAnsi="Times New Roman"/>
          <w:bCs/>
          <w:sz w:val="22"/>
          <w:szCs w:val="22"/>
        </w:rPr>
        <w:t xml:space="preserve"> nr</w:t>
      </w:r>
      <w:r w:rsidR="00F33CA1">
        <w:rPr>
          <w:rFonts w:ascii="Times New Roman" w:hAnsi="Times New Roman"/>
          <w:bCs/>
          <w:sz w:val="22"/>
          <w:szCs w:val="22"/>
        </w:rPr>
        <w:t xml:space="preserve">: </w:t>
      </w:r>
      <w:r w:rsidR="00F33CA1">
        <w:rPr>
          <w:rFonts w:ascii="Times New Roman" w:hAnsi="Times New Roman"/>
          <w:b/>
          <w:spacing w:val="-8"/>
          <w:sz w:val="22"/>
          <w:szCs w:val="22"/>
        </w:rPr>
        <w:t xml:space="preserve">706/2 </w:t>
      </w:r>
      <w:r w:rsidR="00AF486F">
        <w:rPr>
          <w:rFonts w:ascii="Times New Roman" w:hAnsi="Times New Roman"/>
          <w:b/>
          <w:spacing w:val="-8"/>
          <w:sz w:val="22"/>
          <w:szCs w:val="22"/>
        </w:rPr>
        <w:br/>
      </w:r>
      <w:r w:rsidR="00F33CA1">
        <w:rPr>
          <w:rFonts w:ascii="Times New Roman" w:hAnsi="Times New Roman"/>
          <w:b/>
          <w:spacing w:val="-8"/>
          <w:sz w:val="22"/>
          <w:szCs w:val="22"/>
        </w:rPr>
        <w:t xml:space="preserve">o powierzchni  0,7661 ha, 706/3 o powierzchni 0,6294 ha i 706/4 o powierzchni 0,9437 ha, o łącznej powierzchni 2,3392 ha, </w:t>
      </w:r>
      <w:r w:rsidR="00F33CA1" w:rsidRPr="0060282D">
        <w:rPr>
          <w:rFonts w:ascii="Times New Roman" w:hAnsi="Times New Roman"/>
          <w:b/>
          <w:sz w:val="22"/>
          <w:szCs w:val="22"/>
        </w:rPr>
        <w:t>włączon</w:t>
      </w:r>
      <w:r>
        <w:rPr>
          <w:rFonts w:ascii="Times New Roman" w:hAnsi="Times New Roman"/>
          <w:b/>
          <w:sz w:val="22"/>
          <w:szCs w:val="22"/>
        </w:rPr>
        <w:t>a</w:t>
      </w:r>
      <w:r w:rsidR="00F33CA1" w:rsidRPr="0060282D">
        <w:rPr>
          <w:rFonts w:ascii="Times New Roman" w:hAnsi="Times New Roman"/>
          <w:b/>
          <w:sz w:val="22"/>
          <w:szCs w:val="22"/>
        </w:rPr>
        <w:t xml:space="preserve"> w obszar Specjalnej Strefy Ekonomicznej „Starachowice” – Podstrefa Połaniec</w:t>
      </w:r>
      <w:r w:rsidR="001518A8">
        <w:rPr>
          <w:rFonts w:ascii="Times New Roman" w:hAnsi="Times New Roman"/>
          <w:b/>
          <w:sz w:val="22"/>
          <w:szCs w:val="22"/>
        </w:rPr>
        <w:t>,</w:t>
      </w:r>
      <w:r w:rsidR="00F33CA1">
        <w:rPr>
          <w:rFonts w:ascii="Times New Roman" w:hAnsi="Times New Roman"/>
          <w:b/>
          <w:sz w:val="22"/>
          <w:szCs w:val="22"/>
        </w:rPr>
        <w:t xml:space="preserve"> </w:t>
      </w:r>
      <w:r w:rsidR="001518A8">
        <w:rPr>
          <w:rFonts w:ascii="Times New Roman" w:hAnsi="Times New Roman"/>
          <w:bCs/>
          <w:sz w:val="22"/>
          <w:szCs w:val="22"/>
        </w:rPr>
        <w:t xml:space="preserve">uregulowana w księdze wieczystej nr </w:t>
      </w:r>
      <w:r w:rsidR="001518A8">
        <w:rPr>
          <w:rFonts w:ascii="Times New Roman" w:hAnsi="Times New Roman"/>
          <w:b/>
          <w:bCs/>
          <w:sz w:val="22"/>
          <w:szCs w:val="22"/>
        </w:rPr>
        <w:t xml:space="preserve">KI1A/00033279/2 </w:t>
      </w:r>
      <w:r w:rsidR="001518A8">
        <w:rPr>
          <w:rFonts w:ascii="Times New Roman" w:hAnsi="Times New Roman"/>
          <w:sz w:val="22"/>
          <w:szCs w:val="22"/>
        </w:rPr>
        <w:t>prowadzonej w Sądzie Rejonowym w Staszowie.</w:t>
      </w:r>
    </w:p>
    <w:p w14:paraId="560D68C7" w14:textId="77777777" w:rsidR="001518A8" w:rsidRDefault="001518A8" w:rsidP="001518A8">
      <w:pPr>
        <w:pStyle w:val="Tekstpodstawowy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>
        <w:rPr>
          <w:rFonts w:ascii="Times New Roman" w:hAnsi="Times New Roman"/>
          <w:bCs/>
          <w:sz w:val="22"/>
          <w:szCs w:val="22"/>
        </w:rPr>
        <w:t xml:space="preserve">godnie z obowiązującym miejscowym planem zagospodarowania przestrzennego nieruchomość </w:t>
      </w:r>
      <w:r>
        <w:rPr>
          <w:rFonts w:ascii="Times New Roman" w:hAnsi="Times New Roman"/>
          <w:sz w:val="22"/>
          <w:szCs w:val="22"/>
        </w:rPr>
        <w:t xml:space="preserve">znajduje się na terenach obiektów produkcyjnych, składów i magazynów z możliwością sytuowania usług, w tym budynków biurowych– </w:t>
      </w:r>
      <w:r>
        <w:rPr>
          <w:rFonts w:ascii="Times New Roman" w:hAnsi="Times New Roman"/>
          <w:b/>
          <w:sz w:val="22"/>
          <w:szCs w:val="22"/>
        </w:rPr>
        <w:t>symbol w planie- PP17.</w:t>
      </w:r>
    </w:p>
    <w:p w14:paraId="5B796BBD" w14:textId="77777777" w:rsidR="001518A8" w:rsidRDefault="001518A8" w:rsidP="001518A8">
      <w:pPr>
        <w:pStyle w:val="Tekstpodstawowy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Preferowany rodzaj działalności gospodarczej to: produkcja, usługi.</w:t>
      </w:r>
    </w:p>
    <w:p w14:paraId="5C271C82" w14:textId="77777777" w:rsidR="001518A8" w:rsidRDefault="001518A8" w:rsidP="001518A8">
      <w:pPr>
        <w:pStyle w:val="Tekstpodstawow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Nieruchomość posiada kompleksową infrastrukturę techniczną, która pozostaje własnością Gminy Połaniec.</w:t>
      </w:r>
    </w:p>
    <w:p w14:paraId="637D81D0" w14:textId="77777777" w:rsidR="001518A8" w:rsidRDefault="001518A8" w:rsidP="001518A8">
      <w:pPr>
        <w:pStyle w:val="Tekstpodstawowy"/>
        <w:rPr>
          <w:rFonts w:ascii="Times New Roman" w:hAnsi="Times New Roman"/>
          <w:b/>
          <w:sz w:val="22"/>
          <w:szCs w:val="22"/>
        </w:rPr>
      </w:pPr>
    </w:p>
    <w:p w14:paraId="60E9F98D" w14:textId="77777777" w:rsidR="001518A8" w:rsidRDefault="001518A8" w:rsidP="001518A8">
      <w:pPr>
        <w:pStyle w:val="Tekstpodstawow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Właściciel nieruchomości</w:t>
      </w:r>
      <w:r>
        <w:rPr>
          <w:rFonts w:ascii="Times New Roman" w:hAnsi="Times New Roman"/>
          <w:sz w:val="22"/>
          <w:szCs w:val="22"/>
        </w:rPr>
        <w:t xml:space="preserve"> przy wyborze oferty będzie zwracał uwagę na:</w:t>
      </w:r>
    </w:p>
    <w:p w14:paraId="0B179322" w14:textId="77777777" w:rsidR="001518A8" w:rsidRDefault="001518A8" w:rsidP="001518A8">
      <w:pPr>
        <w:pStyle w:val="Tekstpodstawowy"/>
        <w:numPr>
          <w:ilvl w:val="0"/>
          <w:numId w:val="2"/>
        </w:numPr>
        <w:ind w:left="426" w:hanging="298"/>
        <w:contextualSpacing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oferowaną cenę nieruchomości,</w:t>
      </w:r>
    </w:p>
    <w:p w14:paraId="22742AF6" w14:textId="77777777" w:rsidR="001518A8" w:rsidRDefault="001518A8" w:rsidP="001518A8">
      <w:pPr>
        <w:pStyle w:val="Tekstpodstawowy"/>
        <w:numPr>
          <w:ilvl w:val="0"/>
          <w:numId w:val="2"/>
        </w:numPr>
        <w:ind w:left="426" w:hanging="298"/>
        <w:contextualSpacing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liczbę nowych miejsc pracy utworzonych na terenie wybudowanej inwestycji,</w:t>
      </w:r>
    </w:p>
    <w:p w14:paraId="5DA0EE44" w14:textId="77777777" w:rsidR="001518A8" w:rsidRDefault="001518A8" w:rsidP="001518A8">
      <w:pPr>
        <w:pStyle w:val="Tekstpodstawowy"/>
        <w:numPr>
          <w:ilvl w:val="0"/>
          <w:numId w:val="2"/>
        </w:numPr>
        <w:ind w:left="426" w:hanging="298"/>
        <w:contextualSpacing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pacing w:val="-2"/>
          <w:sz w:val="22"/>
          <w:szCs w:val="22"/>
        </w:rPr>
        <w:t>wielkość przedsięwzięcia wyrażoną wysokością deklarowanych nakładów inwestycyjnych.</w:t>
      </w:r>
    </w:p>
    <w:p w14:paraId="01E18AD0" w14:textId="75B9967F" w:rsidR="001518A8" w:rsidRDefault="001518A8" w:rsidP="001518A8">
      <w:pPr>
        <w:pStyle w:val="Tekstpodstawowy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Zakończenie budowy </w:t>
      </w:r>
      <w:r>
        <w:rPr>
          <w:rFonts w:ascii="Times New Roman" w:hAnsi="Times New Roman"/>
          <w:bCs/>
          <w:sz w:val="22"/>
          <w:szCs w:val="22"/>
        </w:rPr>
        <w:t xml:space="preserve">planowanej inwestycji i </w:t>
      </w:r>
      <w:r>
        <w:rPr>
          <w:rFonts w:ascii="Times New Roman" w:hAnsi="Times New Roman"/>
          <w:b/>
          <w:bCs/>
          <w:sz w:val="22"/>
          <w:szCs w:val="22"/>
        </w:rPr>
        <w:t xml:space="preserve">uruchomienie działalności gospodarczej </w:t>
      </w:r>
      <w:r>
        <w:rPr>
          <w:rFonts w:ascii="Times New Roman" w:hAnsi="Times New Roman"/>
          <w:bCs/>
          <w:sz w:val="22"/>
          <w:szCs w:val="22"/>
        </w:rPr>
        <w:t xml:space="preserve">winno nastąpić w terminie </w:t>
      </w:r>
      <w:r>
        <w:rPr>
          <w:rFonts w:ascii="Times New Roman" w:hAnsi="Times New Roman"/>
          <w:b/>
          <w:bCs/>
          <w:sz w:val="22"/>
          <w:szCs w:val="22"/>
          <w:u w:val="single"/>
        </w:rPr>
        <w:t>5 lat</w:t>
      </w:r>
      <w:r w:rsidR="00F33CA1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licząc od dnia zawarcia umowy notarialnej. </w:t>
      </w:r>
    </w:p>
    <w:p w14:paraId="4496F473" w14:textId="77777777" w:rsidR="001518A8" w:rsidRDefault="001518A8" w:rsidP="001518A8">
      <w:pPr>
        <w:pStyle w:val="Tekstpodstawowy"/>
        <w:rPr>
          <w:rFonts w:ascii="Times New Roman" w:hAnsi="Times New Roman"/>
          <w:b/>
          <w:bCs/>
          <w:iCs/>
          <w:sz w:val="22"/>
          <w:szCs w:val="22"/>
        </w:rPr>
      </w:pPr>
    </w:p>
    <w:p w14:paraId="6E2CC408" w14:textId="0FFD6E2A" w:rsidR="001518A8" w:rsidRDefault="001518A8" w:rsidP="001518A8">
      <w:pPr>
        <w:pStyle w:val="Tekstpodstawowy"/>
        <w:rPr>
          <w:rFonts w:ascii="Times New Roman" w:hAnsi="Times New Roman"/>
          <w:b/>
          <w:bCs/>
          <w:iCs/>
          <w:sz w:val="22"/>
          <w:szCs w:val="22"/>
        </w:rPr>
      </w:pPr>
      <w:r>
        <w:rPr>
          <w:rFonts w:ascii="Times New Roman" w:hAnsi="Times New Roman"/>
          <w:b/>
          <w:bCs/>
          <w:iCs/>
          <w:sz w:val="22"/>
          <w:szCs w:val="22"/>
        </w:rPr>
        <w:t xml:space="preserve">Cena wywoławcza nieruchomości  wynosi   –  </w:t>
      </w:r>
      <w:r w:rsidR="00F33CA1">
        <w:rPr>
          <w:rFonts w:ascii="Times New Roman" w:hAnsi="Times New Roman"/>
          <w:b/>
          <w:bCs/>
          <w:iCs/>
          <w:sz w:val="22"/>
          <w:szCs w:val="22"/>
        </w:rPr>
        <w:t>514 624</w:t>
      </w:r>
      <w:r>
        <w:rPr>
          <w:rFonts w:ascii="Times New Roman" w:hAnsi="Times New Roman"/>
          <w:b/>
          <w:bCs/>
          <w:iCs/>
          <w:sz w:val="22"/>
          <w:szCs w:val="22"/>
        </w:rPr>
        <w:t>,00 zł + VAT</w:t>
      </w:r>
    </w:p>
    <w:p w14:paraId="46695919" w14:textId="6E8307CC" w:rsidR="001518A8" w:rsidRPr="00F33CA1" w:rsidRDefault="001518A8" w:rsidP="001518A8">
      <w:pPr>
        <w:pStyle w:val="Tekstpodstawowy"/>
        <w:rPr>
          <w:rFonts w:ascii="Times New Roman" w:hAnsi="Times New Roman"/>
          <w:b/>
          <w:bCs/>
          <w:iCs/>
          <w:sz w:val="22"/>
          <w:szCs w:val="22"/>
        </w:rPr>
      </w:pPr>
      <w:r w:rsidRPr="00F33CA1">
        <w:rPr>
          <w:rFonts w:ascii="Times New Roman" w:hAnsi="Times New Roman"/>
          <w:b/>
          <w:bCs/>
          <w:iCs/>
          <w:sz w:val="22"/>
          <w:szCs w:val="22"/>
        </w:rPr>
        <w:t xml:space="preserve">Wadium wynosi                                          </w:t>
      </w:r>
      <w:r w:rsidR="00823CD0">
        <w:rPr>
          <w:rFonts w:ascii="Times New Roman" w:hAnsi="Times New Roman"/>
          <w:b/>
          <w:bCs/>
          <w:iCs/>
          <w:sz w:val="22"/>
          <w:szCs w:val="22"/>
        </w:rPr>
        <w:t xml:space="preserve">  </w:t>
      </w:r>
      <w:r w:rsidRPr="00F33CA1">
        <w:rPr>
          <w:rFonts w:ascii="Times New Roman" w:hAnsi="Times New Roman"/>
          <w:b/>
          <w:bCs/>
          <w:iCs/>
          <w:sz w:val="22"/>
          <w:szCs w:val="22"/>
        </w:rPr>
        <w:t xml:space="preserve">   –   </w:t>
      </w:r>
      <w:r w:rsidR="00F33CA1" w:rsidRPr="00F33CA1">
        <w:rPr>
          <w:rFonts w:ascii="Times New Roman" w:hAnsi="Times New Roman"/>
          <w:b/>
          <w:bCs/>
          <w:iCs/>
          <w:sz w:val="22"/>
          <w:szCs w:val="22"/>
        </w:rPr>
        <w:t>5</w:t>
      </w:r>
      <w:r w:rsidRPr="00F33CA1">
        <w:rPr>
          <w:rFonts w:ascii="Times New Roman" w:hAnsi="Times New Roman"/>
          <w:b/>
          <w:bCs/>
          <w:iCs/>
          <w:sz w:val="22"/>
          <w:szCs w:val="22"/>
        </w:rPr>
        <w:t xml:space="preserve">0 000,00 zł </w:t>
      </w:r>
    </w:p>
    <w:p w14:paraId="528BE707" w14:textId="6914A3F9" w:rsidR="001518A8" w:rsidRPr="00F33CA1" w:rsidRDefault="001518A8" w:rsidP="001518A8">
      <w:pPr>
        <w:pStyle w:val="Tekstpodstawowy"/>
        <w:rPr>
          <w:rFonts w:ascii="Times New Roman" w:hAnsi="Times New Roman"/>
          <w:b/>
          <w:sz w:val="22"/>
          <w:szCs w:val="22"/>
        </w:rPr>
      </w:pPr>
      <w:r w:rsidRPr="00F33CA1">
        <w:rPr>
          <w:rStyle w:val="Uwydatnienie"/>
          <w:rFonts w:ascii="Times New Roman" w:hAnsi="Times New Roman"/>
          <w:b/>
          <w:i w:val="0"/>
          <w:sz w:val="22"/>
          <w:szCs w:val="22"/>
        </w:rPr>
        <w:t>Przetarg</w:t>
      </w:r>
      <w:r w:rsidR="00F33CA1">
        <w:rPr>
          <w:rStyle w:val="Uwydatnienie"/>
          <w:rFonts w:ascii="Times New Roman" w:hAnsi="Times New Roman"/>
          <w:b/>
          <w:i w:val="0"/>
          <w:sz w:val="22"/>
          <w:szCs w:val="22"/>
        </w:rPr>
        <w:t xml:space="preserve"> </w:t>
      </w:r>
      <w:r w:rsidRPr="00F33CA1">
        <w:rPr>
          <w:rFonts w:ascii="Times New Roman" w:hAnsi="Times New Roman"/>
          <w:b/>
          <w:i/>
          <w:sz w:val="22"/>
          <w:szCs w:val="22"/>
        </w:rPr>
        <w:t>s</w:t>
      </w:r>
      <w:r w:rsidRPr="00F33CA1">
        <w:rPr>
          <w:rFonts w:ascii="Times New Roman" w:hAnsi="Times New Roman"/>
          <w:b/>
          <w:sz w:val="22"/>
          <w:szCs w:val="22"/>
        </w:rPr>
        <w:t xml:space="preserve">kłada się z </w:t>
      </w:r>
      <w:r w:rsidRPr="00F33CA1">
        <w:rPr>
          <w:rFonts w:ascii="Times New Roman" w:hAnsi="Times New Roman"/>
          <w:b/>
          <w:sz w:val="22"/>
          <w:szCs w:val="22"/>
          <w:u w:val="single"/>
        </w:rPr>
        <w:t>części jawnej</w:t>
      </w:r>
      <w:r w:rsidRPr="00F33CA1">
        <w:rPr>
          <w:rFonts w:ascii="Times New Roman" w:hAnsi="Times New Roman"/>
          <w:b/>
          <w:sz w:val="22"/>
          <w:szCs w:val="22"/>
        </w:rPr>
        <w:t xml:space="preserve"> i </w:t>
      </w:r>
      <w:r w:rsidRPr="00F33CA1">
        <w:rPr>
          <w:rFonts w:ascii="Times New Roman" w:hAnsi="Times New Roman"/>
          <w:b/>
          <w:sz w:val="22"/>
          <w:szCs w:val="22"/>
          <w:u w:val="single"/>
        </w:rPr>
        <w:t>niejawnej</w:t>
      </w:r>
      <w:r w:rsidRPr="00F33CA1">
        <w:rPr>
          <w:rFonts w:ascii="Times New Roman" w:hAnsi="Times New Roman"/>
          <w:b/>
          <w:sz w:val="22"/>
          <w:szCs w:val="22"/>
        </w:rPr>
        <w:t>.</w:t>
      </w:r>
    </w:p>
    <w:p w14:paraId="5C2AD44E" w14:textId="77777777" w:rsidR="001518A8" w:rsidRDefault="001518A8" w:rsidP="001518A8">
      <w:pPr>
        <w:pStyle w:val="Tekstpodstawowy"/>
        <w:rPr>
          <w:rFonts w:ascii="Times New Roman" w:hAnsi="Times New Roman"/>
          <w:bCs/>
          <w:iCs/>
          <w:spacing w:val="-6"/>
          <w:sz w:val="22"/>
          <w:szCs w:val="22"/>
        </w:rPr>
      </w:pPr>
    </w:p>
    <w:p w14:paraId="721F893A" w14:textId="2456484B" w:rsidR="001518A8" w:rsidRDefault="001518A8" w:rsidP="001518A8">
      <w:pPr>
        <w:pStyle w:val="Tekstpodstawowy"/>
        <w:rPr>
          <w:rFonts w:ascii="Times New Roman" w:hAnsi="Times New Roman"/>
          <w:b/>
          <w:iCs/>
          <w:sz w:val="22"/>
          <w:szCs w:val="22"/>
        </w:rPr>
      </w:pPr>
      <w:r>
        <w:rPr>
          <w:rFonts w:ascii="Times New Roman" w:hAnsi="Times New Roman"/>
          <w:bCs/>
          <w:iCs/>
          <w:spacing w:val="-6"/>
          <w:sz w:val="22"/>
          <w:szCs w:val="22"/>
        </w:rPr>
        <w:t xml:space="preserve">Część jawna przetargu nastąpi </w:t>
      </w:r>
      <w:r>
        <w:rPr>
          <w:rFonts w:ascii="Times New Roman" w:hAnsi="Times New Roman"/>
          <w:b/>
          <w:iCs/>
          <w:spacing w:val="-6"/>
          <w:sz w:val="22"/>
          <w:szCs w:val="22"/>
          <w:u w:val="single"/>
        </w:rPr>
        <w:t>w dniu 1</w:t>
      </w:r>
      <w:r w:rsidR="00F33CA1">
        <w:rPr>
          <w:rFonts w:ascii="Times New Roman" w:hAnsi="Times New Roman"/>
          <w:b/>
          <w:iCs/>
          <w:spacing w:val="-6"/>
          <w:sz w:val="22"/>
          <w:szCs w:val="22"/>
          <w:u w:val="single"/>
        </w:rPr>
        <w:t>9</w:t>
      </w:r>
      <w:r>
        <w:rPr>
          <w:rFonts w:ascii="Times New Roman" w:hAnsi="Times New Roman"/>
          <w:b/>
          <w:iCs/>
          <w:spacing w:val="-6"/>
          <w:sz w:val="22"/>
          <w:szCs w:val="22"/>
          <w:u w:val="single"/>
        </w:rPr>
        <w:t xml:space="preserve"> </w:t>
      </w:r>
      <w:r w:rsidR="00F33CA1">
        <w:rPr>
          <w:rFonts w:ascii="Times New Roman" w:hAnsi="Times New Roman"/>
          <w:b/>
          <w:iCs/>
          <w:spacing w:val="-6"/>
          <w:sz w:val="22"/>
          <w:szCs w:val="22"/>
          <w:u w:val="single"/>
        </w:rPr>
        <w:t>listopada</w:t>
      </w:r>
      <w:r>
        <w:rPr>
          <w:rFonts w:ascii="Times New Roman" w:hAnsi="Times New Roman"/>
          <w:b/>
          <w:iCs/>
          <w:spacing w:val="-6"/>
          <w:sz w:val="22"/>
          <w:szCs w:val="22"/>
          <w:u w:val="single"/>
        </w:rPr>
        <w:t xml:space="preserve"> 2021 roku o godz. 10:00</w:t>
      </w:r>
      <w:r>
        <w:rPr>
          <w:rFonts w:ascii="Times New Roman" w:hAnsi="Times New Roman"/>
          <w:b/>
          <w:iCs/>
          <w:spacing w:val="-6"/>
          <w:sz w:val="22"/>
          <w:szCs w:val="22"/>
        </w:rPr>
        <w:t xml:space="preserve"> w Urzędzie Miasta i Gminy </w:t>
      </w:r>
      <w:r>
        <w:rPr>
          <w:rFonts w:ascii="Times New Roman" w:hAnsi="Times New Roman"/>
          <w:b/>
          <w:iCs/>
          <w:spacing w:val="-6"/>
          <w:sz w:val="22"/>
          <w:szCs w:val="22"/>
        </w:rPr>
        <w:br/>
        <w:t>w Połańcu</w:t>
      </w:r>
      <w:r>
        <w:rPr>
          <w:rFonts w:ascii="Times New Roman" w:hAnsi="Times New Roman"/>
          <w:b/>
          <w:iCs/>
          <w:sz w:val="22"/>
          <w:szCs w:val="22"/>
        </w:rPr>
        <w:t xml:space="preserve"> przy ul. </w:t>
      </w:r>
      <w:proofErr w:type="spellStart"/>
      <w:r>
        <w:rPr>
          <w:rFonts w:ascii="Times New Roman" w:hAnsi="Times New Roman"/>
          <w:b/>
          <w:iCs/>
          <w:sz w:val="22"/>
          <w:szCs w:val="22"/>
        </w:rPr>
        <w:t>Ruszczańskiej</w:t>
      </w:r>
      <w:proofErr w:type="spellEnd"/>
      <w:r>
        <w:rPr>
          <w:rFonts w:ascii="Times New Roman" w:hAnsi="Times New Roman"/>
          <w:b/>
          <w:iCs/>
          <w:sz w:val="22"/>
          <w:szCs w:val="22"/>
        </w:rPr>
        <w:t xml:space="preserve"> 27, 28-230 Połaniec, sala nr 129, z zachowaniem wymogów sanitarnych.</w:t>
      </w:r>
    </w:p>
    <w:p w14:paraId="3EE06E8E" w14:textId="77777777" w:rsidR="001518A8" w:rsidRDefault="001518A8" w:rsidP="001518A8">
      <w:pPr>
        <w:pStyle w:val="Tekstpodstawowy"/>
        <w:ind w:left="62"/>
        <w:contextualSpacing/>
        <w:rPr>
          <w:rFonts w:ascii="Times New Roman" w:hAnsi="Times New Roman"/>
          <w:bCs/>
          <w:iCs/>
          <w:sz w:val="22"/>
          <w:szCs w:val="22"/>
        </w:rPr>
      </w:pPr>
    </w:p>
    <w:p w14:paraId="42FE1A6C" w14:textId="77777777" w:rsidR="001518A8" w:rsidRDefault="001518A8" w:rsidP="001518A8">
      <w:pPr>
        <w:pStyle w:val="Tekstpodstawow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Szczegółowe informacje w sprawie przetargu można uzyskać w Urzędzie Miasta i Gminy Połaniec,</w:t>
      </w:r>
      <w:r>
        <w:rPr>
          <w:rFonts w:ascii="Times New Roman" w:hAnsi="Times New Roman"/>
          <w:sz w:val="22"/>
          <w:szCs w:val="22"/>
        </w:rPr>
        <w:br/>
        <w:t xml:space="preserve">ul. </w:t>
      </w:r>
      <w:proofErr w:type="spellStart"/>
      <w:r>
        <w:rPr>
          <w:rFonts w:ascii="Times New Roman" w:hAnsi="Times New Roman"/>
          <w:sz w:val="22"/>
          <w:szCs w:val="22"/>
        </w:rPr>
        <w:t>Ruszczańska</w:t>
      </w:r>
      <w:proofErr w:type="spellEnd"/>
      <w:r>
        <w:rPr>
          <w:rFonts w:ascii="Times New Roman" w:hAnsi="Times New Roman"/>
          <w:sz w:val="22"/>
          <w:szCs w:val="22"/>
        </w:rPr>
        <w:t xml:space="preserve"> 27, 28-230 Połaniec, w godzinach pracy Urzędu, lub telefonicznie pod nr 15 865-03-73.</w:t>
      </w:r>
    </w:p>
    <w:p w14:paraId="29487D19" w14:textId="6BCF8BF5" w:rsidR="001518A8" w:rsidRDefault="001518A8" w:rsidP="001518A8">
      <w:pPr>
        <w:pStyle w:val="Tekstpodstawowy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Niniejsze </w:t>
      </w:r>
      <w:r>
        <w:rPr>
          <w:rFonts w:ascii="Times New Roman" w:hAnsi="Times New Roman"/>
          <w:b/>
          <w:bCs/>
          <w:sz w:val="22"/>
          <w:szCs w:val="22"/>
        </w:rPr>
        <w:t>ogłoszenie</w:t>
      </w:r>
      <w:r>
        <w:rPr>
          <w:rFonts w:ascii="Times New Roman" w:hAnsi="Times New Roman"/>
          <w:bCs/>
          <w:sz w:val="22"/>
          <w:szCs w:val="22"/>
        </w:rPr>
        <w:t xml:space="preserve"> podlega podaniu do publicznej wiadomości poprzez wywieszenie na tablicy ogłoszeń w Urzędzie Miasta i Gminy Połaniec, a </w:t>
      </w:r>
      <w:r>
        <w:rPr>
          <w:rFonts w:ascii="Times New Roman" w:hAnsi="Times New Roman"/>
          <w:sz w:val="22"/>
          <w:szCs w:val="22"/>
        </w:rPr>
        <w:t xml:space="preserve">także wraz z załącznikami na stronie internetowej </w:t>
      </w:r>
      <w:r>
        <w:rPr>
          <w:rFonts w:ascii="Times New Roman" w:hAnsi="Times New Roman"/>
          <w:bCs/>
          <w:iCs/>
          <w:sz w:val="22"/>
          <w:szCs w:val="22"/>
        </w:rPr>
        <w:t xml:space="preserve">Urzędu Miasta i Gminy Połaniec: </w:t>
      </w:r>
      <w:hyperlink r:id="rId5" w:history="1">
        <w:r>
          <w:rPr>
            <w:rStyle w:val="Hipercze"/>
            <w:rFonts w:ascii="Times New Roman" w:hAnsi="Times New Roman"/>
            <w:b/>
            <w:bCs/>
            <w:iCs/>
            <w:sz w:val="22"/>
            <w:szCs w:val="22"/>
          </w:rPr>
          <w:t>www.portal.polaniec.eu</w:t>
        </w:r>
      </w:hyperlink>
      <w:r w:rsidR="00F33CA1">
        <w:rPr>
          <w:rStyle w:val="Hipercze"/>
          <w:rFonts w:ascii="Times New Roman" w:hAnsi="Times New Roman"/>
          <w:b/>
          <w:bCs/>
          <w:iCs/>
          <w:sz w:val="22"/>
          <w:szCs w:val="22"/>
        </w:rPr>
        <w:t xml:space="preserve"> </w:t>
      </w:r>
      <w:r>
        <w:rPr>
          <w:rFonts w:ascii="Times New Roman" w:hAnsi="Times New Roman"/>
          <w:bCs/>
          <w:iCs/>
          <w:sz w:val="22"/>
          <w:szCs w:val="22"/>
        </w:rPr>
        <w:t xml:space="preserve">oraz Biuletynu Informacji Publicznej: </w:t>
      </w:r>
      <w:r>
        <w:rPr>
          <w:rFonts w:ascii="Times New Roman" w:hAnsi="Times New Roman"/>
          <w:b/>
          <w:bCs/>
          <w:iCs/>
          <w:sz w:val="22"/>
          <w:szCs w:val="22"/>
          <w:u w:val="single"/>
        </w:rPr>
        <w:t>polaniec.bip.gov.pl</w:t>
      </w:r>
      <w:r w:rsidR="00823CD0">
        <w:rPr>
          <w:rFonts w:ascii="Times New Roman" w:hAnsi="Times New Roman"/>
          <w:b/>
          <w:bCs/>
          <w:iCs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bCs/>
          <w:iCs/>
          <w:sz w:val="22"/>
          <w:szCs w:val="22"/>
        </w:rPr>
        <w:t>w zakładce „Ogłoszenia”.</w:t>
      </w:r>
    </w:p>
    <w:p w14:paraId="5CF3F615" w14:textId="77777777" w:rsidR="001518A8" w:rsidRDefault="001518A8" w:rsidP="001518A8">
      <w:pPr>
        <w:spacing w:line="240" w:lineRule="auto"/>
        <w:rPr>
          <w:rFonts w:ascii="Times New Roman" w:hAnsi="Times New Roman" w:cs="Times New Roman"/>
        </w:rPr>
      </w:pPr>
    </w:p>
    <w:p w14:paraId="4DF86787" w14:textId="77777777" w:rsidR="00C520AE" w:rsidRDefault="00C520AE"/>
    <w:sectPr w:rsidR="00C520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824F5"/>
    <w:multiLevelType w:val="hybridMultilevel"/>
    <w:tmpl w:val="29EEE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03D01"/>
    <w:multiLevelType w:val="hybridMultilevel"/>
    <w:tmpl w:val="8CFC1B6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C5"/>
    <w:rsid w:val="000142CD"/>
    <w:rsid w:val="001518A8"/>
    <w:rsid w:val="006C7ED8"/>
    <w:rsid w:val="00823CD0"/>
    <w:rsid w:val="00A754C5"/>
    <w:rsid w:val="00AF486F"/>
    <w:rsid w:val="00C520AE"/>
    <w:rsid w:val="00F13155"/>
    <w:rsid w:val="00F3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B694D"/>
  <w15:chartTrackingRefBased/>
  <w15:docId w15:val="{8B64C42A-406D-442B-8DCD-EC34FFA2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18A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518A8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nhideWhenUsed/>
    <w:rsid w:val="001518A8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518A8"/>
    <w:rPr>
      <w:rFonts w:ascii="Arial" w:eastAsia="Times New Roman" w:hAnsi="Arial" w:cs="Times New Roman"/>
      <w:sz w:val="24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1518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rtal.polaniec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Parcheta</dc:creator>
  <cp:keywords/>
  <dc:description/>
  <cp:lastModifiedBy>Agnieszka Pasek</cp:lastModifiedBy>
  <cp:revision>4</cp:revision>
  <cp:lastPrinted>2021-09-09T16:23:00Z</cp:lastPrinted>
  <dcterms:created xsi:type="dcterms:W3CDTF">2021-09-09T14:24:00Z</dcterms:created>
  <dcterms:modified xsi:type="dcterms:W3CDTF">2021-09-09T16:25:00Z</dcterms:modified>
</cp:coreProperties>
</file>